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3E2283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Pr="00DC42C7" w:rsidRDefault="00D9124A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28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E5741D">
        <w:rPr>
          <w:rFonts w:ascii="Diavlo Book" w:hAnsi="Diavlo Book"/>
          <w:b/>
          <w:color w:val="000000" w:themeColor="text1"/>
          <w:sz w:val="20"/>
          <w:szCs w:val="20"/>
        </w:rPr>
        <w:t>studeni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7B3507">
        <w:rPr>
          <w:rFonts w:ascii="Diavlo Book" w:hAnsi="Diavlo Book"/>
          <w:b/>
          <w:color w:val="000000" w:themeColor="text1"/>
          <w:sz w:val="20"/>
          <w:szCs w:val="20"/>
        </w:rPr>
        <w:t>5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D9124A">
        <w:rPr>
          <w:rFonts w:ascii="Diavlo Bold" w:hAnsi="Diavlo Bold"/>
          <w:b/>
          <w:color w:val="FF0000"/>
          <w:sz w:val="24"/>
          <w:szCs w:val="24"/>
          <w:u w:val="single"/>
        </w:rPr>
        <w:t>01.12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D9124A">
        <w:rPr>
          <w:rFonts w:ascii="Diavlo Bold" w:hAnsi="Diavlo Bold"/>
          <w:b/>
          <w:color w:val="FF0000"/>
          <w:sz w:val="24"/>
          <w:szCs w:val="24"/>
          <w:u w:val="single"/>
        </w:rPr>
        <w:t>05.12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4110" w:type="dxa"/>
        <w:tblInd w:w="108" w:type="dxa"/>
        <w:tblLook w:val="04A0" w:firstRow="1" w:lastRow="0" w:firstColumn="1" w:lastColumn="0" w:noHBand="0" w:noVBand="1"/>
      </w:tblPr>
      <w:tblGrid>
        <w:gridCol w:w="1842"/>
        <w:gridCol w:w="2037"/>
        <w:gridCol w:w="3357"/>
        <w:gridCol w:w="6874"/>
      </w:tblGrid>
      <w:tr w:rsidR="00E77847" w:rsidRPr="00B22CBE" w:rsidTr="00BB5281">
        <w:trPr>
          <w:trHeight w:val="75"/>
        </w:trPr>
        <w:tc>
          <w:tcPr>
            <w:tcW w:w="1843" w:type="dxa"/>
          </w:tcPr>
          <w:p w:rsidR="00E77847" w:rsidRPr="006271DC" w:rsidRDefault="00E77847" w:rsidP="00DD4370">
            <w:pPr>
              <w:jc w:val="center"/>
              <w:rPr>
                <w:sz w:val="36"/>
                <w:szCs w:val="36"/>
              </w:rPr>
            </w:pPr>
            <w:bookmarkStart w:id="0" w:name="_GoBack" w:colFirst="0" w:colLast="3"/>
            <w:r w:rsidRPr="006271DC">
              <w:rPr>
                <w:sz w:val="36"/>
                <w:szCs w:val="36"/>
              </w:rPr>
              <w:t>RAJON</w:t>
            </w:r>
          </w:p>
        </w:tc>
        <w:tc>
          <w:tcPr>
            <w:tcW w:w="2028" w:type="dxa"/>
          </w:tcPr>
          <w:p w:rsidR="00E77847" w:rsidRPr="006271DC" w:rsidRDefault="00E77847" w:rsidP="00DD4370">
            <w:pPr>
              <w:jc w:val="center"/>
              <w:rPr>
                <w:sz w:val="36"/>
                <w:szCs w:val="36"/>
              </w:rPr>
            </w:pPr>
            <w:r w:rsidRPr="006271DC">
              <w:rPr>
                <w:sz w:val="36"/>
                <w:szCs w:val="36"/>
              </w:rPr>
              <w:t>DATUM</w:t>
            </w:r>
          </w:p>
        </w:tc>
        <w:tc>
          <w:tcPr>
            <w:tcW w:w="3359" w:type="dxa"/>
          </w:tcPr>
          <w:p w:rsidR="00E77847" w:rsidRPr="006271DC" w:rsidRDefault="00E77847" w:rsidP="00A62DA3">
            <w:pPr>
              <w:jc w:val="center"/>
              <w:rPr>
                <w:sz w:val="36"/>
                <w:szCs w:val="36"/>
              </w:rPr>
            </w:pPr>
            <w:r w:rsidRPr="006271DC">
              <w:rPr>
                <w:sz w:val="36"/>
                <w:szCs w:val="36"/>
              </w:rPr>
              <w:t>MJESTO</w:t>
            </w:r>
          </w:p>
        </w:tc>
        <w:tc>
          <w:tcPr>
            <w:tcW w:w="6880" w:type="dxa"/>
          </w:tcPr>
          <w:p w:rsidR="00E77847" w:rsidRPr="006271DC" w:rsidRDefault="00E77847" w:rsidP="00A62DA3">
            <w:pPr>
              <w:jc w:val="center"/>
              <w:rPr>
                <w:sz w:val="36"/>
                <w:szCs w:val="36"/>
              </w:rPr>
            </w:pPr>
            <w:r w:rsidRPr="006271DC">
              <w:rPr>
                <w:sz w:val="36"/>
                <w:szCs w:val="36"/>
              </w:rPr>
              <w:t>ULICA</w:t>
            </w:r>
          </w:p>
        </w:tc>
      </w:tr>
      <w:tr w:rsidR="00B054AD" w:rsidRPr="00B22CBE" w:rsidTr="00C9023C">
        <w:trPr>
          <w:trHeight w:val="313"/>
        </w:trPr>
        <w:tc>
          <w:tcPr>
            <w:tcW w:w="1843" w:type="dxa"/>
            <w:vMerge w:val="restart"/>
          </w:tcPr>
          <w:p w:rsidR="00B054AD" w:rsidRPr="006271DC" w:rsidRDefault="00B054AD" w:rsidP="00192FC4">
            <w:pPr>
              <w:jc w:val="center"/>
              <w:rPr>
                <w:sz w:val="36"/>
                <w:szCs w:val="36"/>
              </w:rPr>
            </w:pPr>
          </w:p>
          <w:p w:rsidR="00B054AD" w:rsidRPr="006271DC" w:rsidRDefault="00B054AD" w:rsidP="00373CF0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B054AD" w:rsidRPr="006271DC" w:rsidRDefault="00B054AD" w:rsidP="00202F52">
            <w:pPr>
              <w:jc w:val="center"/>
              <w:rPr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ZDENCI</w:t>
            </w:r>
          </w:p>
        </w:tc>
        <w:tc>
          <w:tcPr>
            <w:tcW w:w="2028" w:type="dxa"/>
          </w:tcPr>
          <w:p w:rsidR="00B054AD" w:rsidRPr="006271DC" w:rsidRDefault="0058561E" w:rsidP="001B761A">
            <w:pPr>
              <w:rPr>
                <w:sz w:val="36"/>
                <w:szCs w:val="36"/>
              </w:rPr>
            </w:pPr>
            <w:r w:rsidRPr="006271DC">
              <w:rPr>
                <w:sz w:val="36"/>
                <w:szCs w:val="36"/>
              </w:rPr>
              <w:t>01.12</w:t>
            </w:r>
            <w:r w:rsidR="00B054AD" w:rsidRPr="006271DC">
              <w:rPr>
                <w:sz w:val="36"/>
                <w:szCs w:val="36"/>
              </w:rPr>
              <w:t>.2025.</w:t>
            </w:r>
          </w:p>
        </w:tc>
        <w:tc>
          <w:tcPr>
            <w:tcW w:w="3359" w:type="dxa"/>
          </w:tcPr>
          <w:p w:rsidR="00B054AD" w:rsidRPr="006271DC" w:rsidRDefault="005C3B23" w:rsidP="0078340D">
            <w:pPr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SLAVONSKE BARE</w:t>
            </w:r>
          </w:p>
        </w:tc>
        <w:tc>
          <w:tcPr>
            <w:tcW w:w="6880" w:type="dxa"/>
          </w:tcPr>
          <w:p w:rsidR="00B054AD" w:rsidRPr="006271DC" w:rsidRDefault="005C3B23" w:rsidP="0078340D">
            <w:pPr>
              <w:tabs>
                <w:tab w:val="left" w:pos="1515"/>
              </w:tabs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SLAVONSKE BARE</w:t>
            </w:r>
          </w:p>
        </w:tc>
      </w:tr>
      <w:tr w:rsidR="00A35454" w:rsidRPr="00B22CBE" w:rsidTr="00A35454">
        <w:trPr>
          <w:trHeight w:val="316"/>
        </w:trPr>
        <w:tc>
          <w:tcPr>
            <w:tcW w:w="1843" w:type="dxa"/>
            <w:vMerge/>
          </w:tcPr>
          <w:p w:rsidR="00A35454" w:rsidRPr="006271DC" w:rsidRDefault="00A35454" w:rsidP="00373CF0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028" w:type="dxa"/>
            <w:vMerge w:val="restart"/>
          </w:tcPr>
          <w:p w:rsidR="00A35454" w:rsidRPr="006271DC" w:rsidRDefault="00A35454" w:rsidP="001B761A">
            <w:pPr>
              <w:rPr>
                <w:sz w:val="36"/>
                <w:szCs w:val="36"/>
              </w:rPr>
            </w:pPr>
            <w:r w:rsidRPr="006271DC">
              <w:rPr>
                <w:sz w:val="36"/>
                <w:szCs w:val="36"/>
              </w:rPr>
              <w:t>02.12.2025.</w:t>
            </w:r>
          </w:p>
        </w:tc>
        <w:tc>
          <w:tcPr>
            <w:tcW w:w="3359" w:type="dxa"/>
          </w:tcPr>
          <w:p w:rsidR="00A35454" w:rsidRPr="006271DC" w:rsidRDefault="00A35454" w:rsidP="005C3B23">
            <w:pPr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KUTOVI</w:t>
            </w:r>
          </w:p>
        </w:tc>
        <w:tc>
          <w:tcPr>
            <w:tcW w:w="6880" w:type="dxa"/>
          </w:tcPr>
          <w:p w:rsidR="00A35454" w:rsidRPr="006271DC" w:rsidRDefault="00A35454" w:rsidP="00617EEA">
            <w:pPr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KUTOVI,ZDRAVKA KEVČIĆA</w:t>
            </w:r>
          </w:p>
        </w:tc>
      </w:tr>
      <w:tr w:rsidR="00A35454" w:rsidRPr="00B22CBE" w:rsidTr="00A35454">
        <w:trPr>
          <w:trHeight w:val="450"/>
        </w:trPr>
        <w:tc>
          <w:tcPr>
            <w:tcW w:w="1843" w:type="dxa"/>
            <w:vMerge/>
          </w:tcPr>
          <w:p w:rsidR="00A35454" w:rsidRPr="006271DC" w:rsidRDefault="00A35454" w:rsidP="00373CF0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028" w:type="dxa"/>
            <w:vMerge/>
          </w:tcPr>
          <w:p w:rsidR="00A35454" w:rsidRPr="006271DC" w:rsidRDefault="00A35454" w:rsidP="001B761A">
            <w:pPr>
              <w:rPr>
                <w:sz w:val="36"/>
                <w:szCs w:val="36"/>
              </w:rPr>
            </w:pPr>
          </w:p>
        </w:tc>
        <w:tc>
          <w:tcPr>
            <w:tcW w:w="3359" w:type="dxa"/>
          </w:tcPr>
          <w:p w:rsidR="00A35454" w:rsidRPr="006271DC" w:rsidRDefault="00A35454" w:rsidP="00A35454">
            <w:pPr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OBRADOVCI</w:t>
            </w:r>
          </w:p>
        </w:tc>
        <w:tc>
          <w:tcPr>
            <w:tcW w:w="6880" w:type="dxa"/>
          </w:tcPr>
          <w:p w:rsidR="00A35454" w:rsidRPr="006271DC" w:rsidRDefault="00A35454" w:rsidP="00A35454">
            <w:pPr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OBRADOVCI</w:t>
            </w:r>
          </w:p>
        </w:tc>
      </w:tr>
      <w:tr w:rsidR="00A35454" w:rsidRPr="00B22CBE" w:rsidTr="00A35454">
        <w:trPr>
          <w:trHeight w:val="473"/>
        </w:trPr>
        <w:tc>
          <w:tcPr>
            <w:tcW w:w="1843" w:type="dxa"/>
            <w:vMerge/>
          </w:tcPr>
          <w:p w:rsidR="00A35454" w:rsidRPr="006271DC" w:rsidRDefault="00A35454" w:rsidP="00373CF0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028" w:type="dxa"/>
            <w:vMerge/>
          </w:tcPr>
          <w:p w:rsidR="00A35454" w:rsidRPr="006271DC" w:rsidRDefault="00A35454" w:rsidP="001B761A">
            <w:pPr>
              <w:rPr>
                <w:sz w:val="36"/>
                <w:szCs w:val="36"/>
              </w:rPr>
            </w:pPr>
          </w:p>
        </w:tc>
        <w:tc>
          <w:tcPr>
            <w:tcW w:w="3359" w:type="dxa"/>
          </w:tcPr>
          <w:p w:rsidR="00A35454" w:rsidRPr="006271DC" w:rsidRDefault="00A35454" w:rsidP="00A35454">
            <w:pPr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DONJE PREDRIJEVO</w:t>
            </w:r>
          </w:p>
        </w:tc>
        <w:tc>
          <w:tcPr>
            <w:tcW w:w="6880" w:type="dxa"/>
          </w:tcPr>
          <w:p w:rsidR="00A35454" w:rsidRPr="006271DC" w:rsidRDefault="00A35454" w:rsidP="00A35454">
            <w:pPr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DONJE PREDRIJEVO</w:t>
            </w:r>
          </w:p>
        </w:tc>
      </w:tr>
      <w:tr w:rsidR="00B054AD" w:rsidRPr="00B22CBE" w:rsidTr="00BB5281">
        <w:trPr>
          <w:trHeight w:val="83"/>
        </w:trPr>
        <w:tc>
          <w:tcPr>
            <w:tcW w:w="1843" w:type="dxa"/>
            <w:vMerge w:val="restart"/>
          </w:tcPr>
          <w:p w:rsidR="00B054AD" w:rsidRPr="006271DC" w:rsidRDefault="00B054AD" w:rsidP="00D5490F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202F52" w:rsidRPr="006271DC" w:rsidRDefault="00202F52" w:rsidP="00D5490F">
            <w:pPr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CRNAC</w:t>
            </w:r>
          </w:p>
        </w:tc>
        <w:tc>
          <w:tcPr>
            <w:tcW w:w="2028" w:type="dxa"/>
          </w:tcPr>
          <w:p w:rsidR="00B054AD" w:rsidRPr="006271DC" w:rsidRDefault="0058561E" w:rsidP="001B761A">
            <w:pPr>
              <w:rPr>
                <w:sz w:val="36"/>
                <w:szCs w:val="36"/>
              </w:rPr>
            </w:pPr>
            <w:r w:rsidRPr="006271DC">
              <w:rPr>
                <w:sz w:val="36"/>
                <w:szCs w:val="36"/>
              </w:rPr>
              <w:t>03.12</w:t>
            </w:r>
            <w:r w:rsidR="00B054AD" w:rsidRPr="006271DC">
              <w:rPr>
                <w:sz w:val="36"/>
                <w:szCs w:val="36"/>
              </w:rPr>
              <w:t>.2025.</w:t>
            </w:r>
          </w:p>
        </w:tc>
        <w:tc>
          <w:tcPr>
            <w:tcW w:w="3359" w:type="dxa"/>
          </w:tcPr>
          <w:p w:rsidR="00B054AD" w:rsidRPr="006271DC" w:rsidRDefault="00727762" w:rsidP="009016B9">
            <w:pPr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CRNAC</w:t>
            </w:r>
          </w:p>
        </w:tc>
        <w:tc>
          <w:tcPr>
            <w:tcW w:w="6880" w:type="dxa"/>
          </w:tcPr>
          <w:p w:rsidR="00B054AD" w:rsidRPr="006271DC" w:rsidRDefault="00765719" w:rsidP="009016B9">
            <w:pPr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RADIĆEVA</w:t>
            </w:r>
          </w:p>
        </w:tc>
      </w:tr>
      <w:tr w:rsidR="00B054AD" w:rsidRPr="00B22CBE" w:rsidTr="00BB5281">
        <w:trPr>
          <w:trHeight w:val="323"/>
        </w:trPr>
        <w:tc>
          <w:tcPr>
            <w:tcW w:w="1843" w:type="dxa"/>
            <w:vMerge/>
          </w:tcPr>
          <w:p w:rsidR="00B054AD" w:rsidRPr="006271DC" w:rsidRDefault="00B054AD" w:rsidP="00D5490F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028" w:type="dxa"/>
          </w:tcPr>
          <w:p w:rsidR="00B054AD" w:rsidRPr="006271DC" w:rsidRDefault="0058561E" w:rsidP="001B761A">
            <w:pPr>
              <w:rPr>
                <w:sz w:val="36"/>
                <w:szCs w:val="36"/>
              </w:rPr>
            </w:pPr>
            <w:r w:rsidRPr="006271DC">
              <w:rPr>
                <w:sz w:val="36"/>
                <w:szCs w:val="36"/>
              </w:rPr>
              <w:t>04.12</w:t>
            </w:r>
            <w:r w:rsidR="00B054AD" w:rsidRPr="006271DC">
              <w:rPr>
                <w:sz w:val="36"/>
                <w:szCs w:val="36"/>
              </w:rPr>
              <w:t>.2025.</w:t>
            </w:r>
          </w:p>
        </w:tc>
        <w:tc>
          <w:tcPr>
            <w:tcW w:w="3359" w:type="dxa"/>
          </w:tcPr>
          <w:p w:rsidR="00B054AD" w:rsidRPr="006271DC" w:rsidRDefault="00727762" w:rsidP="00D3280B">
            <w:pPr>
              <w:tabs>
                <w:tab w:val="left" w:pos="4575"/>
              </w:tabs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CRNAC</w:t>
            </w:r>
          </w:p>
        </w:tc>
        <w:tc>
          <w:tcPr>
            <w:tcW w:w="6880" w:type="dxa"/>
          </w:tcPr>
          <w:p w:rsidR="00B054AD" w:rsidRPr="006271DC" w:rsidRDefault="00765719" w:rsidP="00C9023C">
            <w:pPr>
              <w:tabs>
                <w:tab w:val="left" w:pos="4575"/>
              </w:tabs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ZRINSKA</w:t>
            </w:r>
          </w:p>
        </w:tc>
      </w:tr>
      <w:tr w:rsidR="00B054AD" w:rsidRPr="00B22CBE" w:rsidTr="00BB5281">
        <w:trPr>
          <w:trHeight w:val="323"/>
        </w:trPr>
        <w:tc>
          <w:tcPr>
            <w:tcW w:w="1843" w:type="dxa"/>
            <w:vMerge/>
          </w:tcPr>
          <w:p w:rsidR="00B054AD" w:rsidRPr="006271DC" w:rsidRDefault="00B054AD" w:rsidP="00D5490F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028" w:type="dxa"/>
          </w:tcPr>
          <w:p w:rsidR="00B054AD" w:rsidRPr="006271DC" w:rsidRDefault="0058561E" w:rsidP="001B761A">
            <w:pPr>
              <w:rPr>
                <w:sz w:val="36"/>
                <w:szCs w:val="36"/>
              </w:rPr>
            </w:pPr>
            <w:r w:rsidRPr="006271DC">
              <w:rPr>
                <w:sz w:val="36"/>
                <w:szCs w:val="36"/>
              </w:rPr>
              <w:t>05.12</w:t>
            </w:r>
            <w:r w:rsidR="00B054AD" w:rsidRPr="006271DC">
              <w:rPr>
                <w:sz w:val="36"/>
                <w:szCs w:val="36"/>
              </w:rPr>
              <w:t>.2025.</w:t>
            </w:r>
          </w:p>
        </w:tc>
        <w:tc>
          <w:tcPr>
            <w:tcW w:w="3359" w:type="dxa"/>
          </w:tcPr>
          <w:p w:rsidR="007B23AF" w:rsidRPr="006271DC" w:rsidRDefault="00727762" w:rsidP="00D3280B">
            <w:pPr>
              <w:tabs>
                <w:tab w:val="left" w:pos="4575"/>
              </w:tabs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CRNAC</w:t>
            </w:r>
          </w:p>
        </w:tc>
        <w:tc>
          <w:tcPr>
            <w:tcW w:w="6880" w:type="dxa"/>
          </w:tcPr>
          <w:p w:rsidR="007B23AF" w:rsidRPr="006271DC" w:rsidRDefault="00765719" w:rsidP="00D3280B">
            <w:pPr>
              <w:tabs>
                <w:tab w:val="left" w:pos="4575"/>
              </w:tabs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KOLODVORSKA</w:t>
            </w:r>
          </w:p>
          <w:p w:rsidR="00765719" w:rsidRPr="006271DC" w:rsidRDefault="00765719" w:rsidP="00D3280B">
            <w:pPr>
              <w:tabs>
                <w:tab w:val="left" w:pos="4575"/>
              </w:tabs>
              <w:jc w:val="center"/>
              <w:rPr>
                <w:color w:val="FF0000"/>
                <w:sz w:val="36"/>
                <w:szCs w:val="36"/>
              </w:rPr>
            </w:pPr>
            <w:r w:rsidRPr="006271DC">
              <w:rPr>
                <w:color w:val="FF0000"/>
                <w:sz w:val="36"/>
                <w:szCs w:val="36"/>
              </w:rPr>
              <w:t>KOZICE</w:t>
            </w:r>
          </w:p>
        </w:tc>
      </w:tr>
      <w:bookmarkEnd w:id="0"/>
    </w:tbl>
    <w:p w:rsidR="009934CF" w:rsidRPr="009B488E" w:rsidRDefault="009934CF" w:rsidP="001B761A">
      <w:pPr>
        <w:rPr>
          <w:rFonts w:cstheme="minorHAnsi"/>
          <w:b/>
          <w:color w:val="FF0000"/>
          <w:sz w:val="28"/>
          <w:szCs w:val="28"/>
        </w:rPr>
      </w:pPr>
    </w:p>
    <w:p w:rsidR="008777DE" w:rsidRPr="006271DC" w:rsidRDefault="003D5304" w:rsidP="001B761A">
      <w:pPr>
        <w:rPr>
          <w:rFonts w:cstheme="minorHAnsi"/>
          <w:b/>
          <w:color w:val="000000" w:themeColor="text1"/>
          <w:sz w:val="28"/>
          <w:szCs w:val="28"/>
        </w:rPr>
      </w:pPr>
      <w:r w:rsidRPr="006271DC">
        <w:rPr>
          <w:rFonts w:cstheme="minorHAnsi"/>
          <w:b/>
          <w:color w:val="FF0000"/>
          <w:sz w:val="28"/>
          <w:szCs w:val="28"/>
        </w:rPr>
        <w:t>Ukoliko niste u mogućnosti biti kod kuće navedenog datuma ili iz bilo kojeg razloga ne možete ili ne želite čistiti dimnjak</w:t>
      </w:r>
      <w:r w:rsidR="004574E6" w:rsidRPr="006271DC">
        <w:rPr>
          <w:rFonts w:cstheme="minorHAnsi"/>
          <w:b/>
          <w:color w:val="FF0000"/>
          <w:sz w:val="28"/>
          <w:szCs w:val="28"/>
        </w:rPr>
        <w:t xml:space="preserve"> taj dan</w:t>
      </w:r>
      <w:r w:rsidRPr="006271DC">
        <w:rPr>
          <w:rFonts w:cstheme="minorHAnsi"/>
          <w:b/>
          <w:color w:val="FF0000"/>
          <w:sz w:val="28"/>
          <w:szCs w:val="28"/>
        </w:rPr>
        <w:t xml:space="preserve"> molimo Vas da nazovete kontakt broj </w:t>
      </w:r>
      <w:r w:rsidR="004574E6" w:rsidRPr="006271DC">
        <w:rPr>
          <w:rFonts w:cstheme="minorHAnsi"/>
          <w:b/>
          <w:color w:val="FF0000"/>
          <w:sz w:val="28"/>
          <w:szCs w:val="28"/>
        </w:rPr>
        <w:t>kako bismo dogovorili datum i vrijeme ponovnog dolaska!</w:t>
      </w:r>
    </w:p>
    <w:p w:rsidR="00746D3A" w:rsidRPr="006271DC" w:rsidRDefault="00746D3A" w:rsidP="00746D3A">
      <w:pPr>
        <w:rPr>
          <w:rFonts w:cstheme="minorHAnsi"/>
          <w:b/>
          <w:sz w:val="28"/>
          <w:szCs w:val="28"/>
        </w:rPr>
      </w:pPr>
      <w:r w:rsidRPr="006271DC">
        <w:rPr>
          <w:rFonts w:cstheme="minorHAnsi"/>
          <w:b/>
          <w:sz w:val="28"/>
          <w:szCs w:val="28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6271DC" w:rsidRDefault="00746D3A" w:rsidP="00746D3A">
      <w:pPr>
        <w:rPr>
          <w:rFonts w:cstheme="minorHAnsi"/>
          <w:b/>
          <w:sz w:val="28"/>
          <w:szCs w:val="28"/>
        </w:rPr>
      </w:pPr>
      <w:r w:rsidRPr="006271DC">
        <w:rPr>
          <w:rFonts w:cstheme="minorHAnsi"/>
          <w:b/>
          <w:sz w:val="28"/>
          <w:szCs w:val="28"/>
        </w:rPr>
        <w:t>Narudžbe se odrađuju do 10:00 h, nakon toga slijedi pregled i čišćenje po gore navedenom planu.</w:t>
      </w:r>
    </w:p>
    <w:p w:rsidR="0029223A" w:rsidRPr="006271DC" w:rsidRDefault="008179F0" w:rsidP="001B761A">
      <w:pPr>
        <w:rPr>
          <w:rFonts w:cstheme="minorHAnsi"/>
          <w:b/>
          <w:sz w:val="28"/>
          <w:szCs w:val="28"/>
        </w:rPr>
      </w:pPr>
      <w:r w:rsidRPr="006271DC">
        <w:rPr>
          <w:rFonts w:cstheme="minorHAnsi"/>
          <w:b/>
          <w:sz w:val="28"/>
          <w:szCs w:val="28"/>
        </w:rPr>
        <w:t>Kontakt broj: 098/90</w:t>
      </w:r>
      <w:r w:rsidR="00EC0D73" w:rsidRPr="006271DC">
        <w:rPr>
          <w:rFonts w:cstheme="minorHAnsi"/>
          <w:b/>
          <w:sz w:val="28"/>
          <w:szCs w:val="28"/>
        </w:rPr>
        <w:t>4-0180</w:t>
      </w:r>
    </w:p>
    <w:p w:rsidR="00746D3A" w:rsidRPr="006271DC" w:rsidRDefault="0029223A" w:rsidP="001B761A">
      <w:pPr>
        <w:rPr>
          <w:rFonts w:cstheme="minorHAnsi"/>
          <w:b/>
          <w:sz w:val="28"/>
          <w:szCs w:val="28"/>
        </w:rPr>
      </w:pPr>
      <w:r w:rsidRPr="006271DC">
        <w:rPr>
          <w:rFonts w:cstheme="minorHAnsi"/>
          <w:b/>
          <w:sz w:val="28"/>
          <w:szCs w:val="28"/>
        </w:rPr>
        <w:t xml:space="preserve">NAPOMENA: </w:t>
      </w:r>
      <w:r w:rsidRPr="006271DC">
        <w:rPr>
          <w:rFonts w:cstheme="minorHAnsi"/>
          <w:b/>
          <w:color w:val="000000" w:themeColor="text1"/>
          <w:sz w:val="28"/>
          <w:szCs w:val="28"/>
        </w:rPr>
        <w:t>Plan je podložan izmjenama ovisno uvjetima te okolnost</w:t>
      </w:r>
      <w:r w:rsidR="002F5E4D" w:rsidRPr="006271DC">
        <w:rPr>
          <w:rFonts w:cstheme="minorHAnsi"/>
          <w:b/>
          <w:color w:val="000000" w:themeColor="text1"/>
          <w:sz w:val="28"/>
          <w:szCs w:val="28"/>
        </w:rPr>
        <w:t>ima i stvarnom stanju na terenu.</w:t>
      </w:r>
    </w:p>
    <w:sectPr w:rsidR="00746D3A" w:rsidRPr="006271DC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283" w:rsidRDefault="003E2283" w:rsidP="008A61AC">
      <w:r>
        <w:separator/>
      </w:r>
    </w:p>
  </w:endnote>
  <w:endnote w:type="continuationSeparator" w:id="0">
    <w:p w:rsidR="003E2283" w:rsidRDefault="003E2283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283" w:rsidRDefault="003E2283" w:rsidP="008A61AC">
      <w:r>
        <w:separator/>
      </w:r>
    </w:p>
  </w:footnote>
  <w:footnote w:type="continuationSeparator" w:id="0">
    <w:p w:rsidR="003E2283" w:rsidRDefault="003E2283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5E60"/>
    <w:rsid w:val="000765F0"/>
    <w:rsid w:val="00076D48"/>
    <w:rsid w:val="0007752B"/>
    <w:rsid w:val="0007755D"/>
    <w:rsid w:val="00081DE0"/>
    <w:rsid w:val="00083BAC"/>
    <w:rsid w:val="00094A3E"/>
    <w:rsid w:val="0009733C"/>
    <w:rsid w:val="000A2E89"/>
    <w:rsid w:val="000A372E"/>
    <w:rsid w:val="000B2B6E"/>
    <w:rsid w:val="000B35E3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3001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4C64"/>
    <w:rsid w:val="001550FC"/>
    <w:rsid w:val="00157742"/>
    <w:rsid w:val="00157B38"/>
    <w:rsid w:val="00163B87"/>
    <w:rsid w:val="00165B70"/>
    <w:rsid w:val="00171ECB"/>
    <w:rsid w:val="001847AC"/>
    <w:rsid w:val="00187C5A"/>
    <w:rsid w:val="00192127"/>
    <w:rsid w:val="001928D4"/>
    <w:rsid w:val="00192CB1"/>
    <w:rsid w:val="00192FC4"/>
    <w:rsid w:val="001A09C4"/>
    <w:rsid w:val="001A32E5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E3512"/>
    <w:rsid w:val="001F2570"/>
    <w:rsid w:val="001F4A0B"/>
    <w:rsid w:val="00200437"/>
    <w:rsid w:val="00202F52"/>
    <w:rsid w:val="00214382"/>
    <w:rsid w:val="00216058"/>
    <w:rsid w:val="00222C4E"/>
    <w:rsid w:val="002241A5"/>
    <w:rsid w:val="00227302"/>
    <w:rsid w:val="00230390"/>
    <w:rsid w:val="00230D69"/>
    <w:rsid w:val="00231398"/>
    <w:rsid w:val="002314A9"/>
    <w:rsid w:val="00231916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823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4A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3C95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734ED"/>
    <w:rsid w:val="00373CF0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D1DC4"/>
    <w:rsid w:val="003D5304"/>
    <w:rsid w:val="003E2283"/>
    <w:rsid w:val="003E7656"/>
    <w:rsid w:val="003F36CA"/>
    <w:rsid w:val="003F5718"/>
    <w:rsid w:val="003F5DCB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46A0"/>
    <w:rsid w:val="00481ADE"/>
    <w:rsid w:val="00485183"/>
    <w:rsid w:val="004919BB"/>
    <w:rsid w:val="004C2FE2"/>
    <w:rsid w:val="004C3A3B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689B"/>
    <w:rsid w:val="005179DF"/>
    <w:rsid w:val="00517A52"/>
    <w:rsid w:val="005243FD"/>
    <w:rsid w:val="00530548"/>
    <w:rsid w:val="005309E0"/>
    <w:rsid w:val="0053125F"/>
    <w:rsid w:val="0053285D"/>
    <w:rsid w:val="00535FF3"/>
    <w:rsid w:val="005401E9"/>
    <w:rsid w:val="005428B1"/>
    <w:rsid w:val="00546BDE"/>
    <w:rsid w:val="00547C27"/>
    <w:rsid w:val="0055045D"/>
    <w:rsid w:val="0055149A"/>
    <w:rsid w:val="005658F7"/>
    <w:rsid w:val="0056761B"/>
    <w:rsid w:val="00567F4D"/>
    <w:rsid w:val="00570FE6"/>
    <w:rsid w:val="005715DD"/>
    <w:rsid w:val="005729AD"/>
    <w:rsid w:val="005773CF"/>
    <w:rsid w:val="0058334D"/>
    <w:rsid w:val="00585162"/>
    <w:rsid w:val="0058561E"/>
    <w:rsid w:val="005907B1"/>
    <w:rsid w:val="005928C9"/>
    <w:rsid w:val="005929CF"/>
    <w:rsid w:val="00593591"/>
    <w:rsid w:val="005B3426"/>
    <w:rsid w:val="005B3728"/>
    <w:rsid w:val="005C2BC2"/>
    <w:rsid w:val="005C3454"/>
    <w:rsid w:val="005C3B23"/>
    <w:rsid w:val="005C531A"/>
    <w:rsid w:val="005C5A75"/>
    <w:rsid w:val="005C73DC"/>
    <w:rsid w:val="005D1803"/>
    <w:rsid w:val="005D25C1"/>
    <w:rsid w:val="005D363F"/>
    <w:rsid w:val="005D4BE7"/>
    <w:rsid w:val="005E59C4"/>
    <w:rsid w:val="005F2311"/>
    <w:rsid w:val="006049F4"/>
    <w:rsid w:val="00605322"/>
    <w:rsid w:val="00607186"/>
    <w:rsid w:val="006153F8"/>
    <w:rsid w:val="00617EEA"/>
    <w:rsid w:val="0062341A"/>
    <w:rsid w:val="00623F62"/>
    <w:rsid w:val="00625667"/>
    <w:rsid w:val="006271DC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9667F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3107"/>
    <w:rsid w:val="006F4F7B"/>
    <w:rsid w:val="006F7187"/>
    <w:rsid w:val="006F7908"/>
    <w:rsid w:val="00715AF3"/>
    <w:rsid w:val="00727762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4253"/>
    <w:rsid w:val="00765719"/>
    <w:rsid w:val="00765D00"/>
    <w:rsid w:val="007676F4"/>
    <w:rsid w:val="007751B6"/>
    <w:rsid w:val="0078340D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23AF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7256"/>
    <w:rsid w:val="00843229"/>
    <w:rsid w:val="0084351E"/>
    <w:rsid w:val="00843FE1"/>
    <w:rsid w:val="00844C74"/>
    <w:rsid w:val="00850360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0CF2"/>
    <w:rsid w:val="008A5CBD"/>
    <w:rsid w:val="008A61AC"/>
    <w:rsid w:val="008C4359"/>
    <w:rsid w:val="008C7933"/>
    <w:rsid w:val="008E5E6E"/>
    <w:rsid w:val="008F0B8B"/>
    <w:rsid w:val="008F1E41"/>
    <w:rsid w:val="008F3F8A"/>
    <w:rsid w:val="009016B9"/>
    <w:rsid w:val="0090466D"/>
    <w:rsid w:val="00907B91"/>
    <w:rsid w:val="00907F14"/>
    <w:rsid w:val="00913308"/>
    <w:rsid w:val="0092030F"/>
    <w:rsid w:val="00925C4E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3B86"/>
    <w:rsid w:val="00980B9A"/>
    <w:rsid w:val="00980E99"/>
    <w:rsid w:val="00990034"/>
    <w:rsid w:val="009934CF"/>
    <w:rsid w:val="0099670D"/>
    <w:rsid w:val="009A3C49"/>
    <w:rsid w:val="009B216C"/>
    <w:rsid w:val="009B229F"/>
    <w:rsid w:val="009B488E"/>
    <w:rsid w:val="009B67A6"/>
    <w:rsid w:val="009C014A"/>
    <w:rsid w:val="009C5062"/>
    <w:rsid w:val="009C569F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35454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070C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F256E"/>
    <w:rsid w:val="00B005B8"/>
    <w:rsid w:val="00B04D34"/>
    <w:rsid w:val="00B054AD"/>
    <w:rsid w:val="00B07099"/>
    <w:rsid w:val="00B1092B"/>
    <w:rsid w:val="00B11039"/>
    <w:rsid w:val="00B12485"/>
    <w:rsid w:val="00B13EC8"/>
    <w:rsid w:val="00B14B0F"/>
    <w:rsid w:val="00B22CBE"/>
    <w:rsid w:val="00B341A5"/>
    <w:rsid w:val="00B351ED"/>
    <w:rsid w:val="00B3651F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7FAE"/>
    <w:rsid w:val="00B93BD7"/>
    <w:rsid w:val="00B94A45"/>
    <w:rsid w:val="00B95CD1"/>
    <w:rsid w:val="00BA0017"/>
    <w:rsid w:val="00BA2CBC"/>
    <w:rsid w:val="00BA4E49"/>
    <w:rsid w:val="00BB0F71"/>
    <w:rsid w:val="00BB5281"/>
    <w:rsid w:val="00BB6263"/>
    <w:rsid w:val="00BB7C73"/>
    <w:rsid w:val="00BC0031"/>
    <w:rsid w:val="00BC1AA7"/>
    <w:rsid w:val="00BC4974"/>
    <w:rsid w:val="00BC4A33"/>
    <w:rsid w:val="00BD3B3B"/>
    <w:rsid w:val="00BD4D1F"/>
    <w:rsid w:val="00BD5390"/>
    <w:rsid w:val="00BD557C"/>
    <w:rsid w:val="00BD72DB"/>
    <w:rsid w:val="00BD7B09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426F"/>
    <w:rsid w:val="00C21C8D"/>
    <w:rsid w:val="00C21CF3"/>
    <w:rsid w:val="00C2535C"/>
    <w:rsid w:val="00C26F42"/>
    <w:rsid w:val="00C321DF"/>
    <w:rsid w:val="00C3280D"/>
    <w:rsid w:val="00C40D16"/>
    <w:rsid w:val="00C43909"/>
    <w:rsid w:val="00C51F4E"/>
    <w:rsid w:val="00C520B4"/>
    <w:rsid w:val="00C62864"/>
    <w:rsid w:val="00C71543"/>
    <w:rsid w:val="00C73224"/>
    <w:rsid w:val="00C74AE4"/>
    <w:rsid w:val="00C85ADC"/>
    <w:rsid w:val="00C9023C"/>
    <w:rsid w:val="00C90920"/>
    <w:rsid w:val="00C92517"/>
    <w:rsid w:val="00C92964"/>
    <w:rsid w:val="00C97E46"/>
    <w:rsid w:val="00CA2478"/>
    <w:rsid w:val="00CA5352"/>
    <w:rsid w:val="00CD5E54"/>
    <w:rsid w:val="00CD5F95"/>
    <w:rsid w:val="00CE0A5B"/>
    <w:rsid w:val="00CE0ADB"/>
    <w:rsid w:val="00CE34BE"/>
    <w:rsid w:val="00CE7CE9"/>
    <w:rsid w:val="00CF5B4F"/>
    <w:rsid w:val="00CF660C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E8C"/>
    <w:rsid w:val="00D5490F"/>
    <w:rsid w:val="00D5606E"/>
    <w:rsid w:val="00D6779D"/>
    <w:rsid w:val="00D73057"/>
    <w:rsid w:val="00D813E5"/>
    <w:rsid w:val="00D82FD3"/>
    <w:rsid w:val="00D87F36"/>
    <w:rsid w:val="00D900B0"/>
    <w:rsid w:val="00D9124A"/>
    <w:rsid w:val="00DA1EC1"/>
    <w:rsid w:val="00DA2812"/>
    <w:rsid w:val="00DA532F"/>
    <w:rsid w:val="00DB00C7"/>
    <w:rsid w:val="00DB115A"/>
    <w:rsid w:val="00DB6D4A"/>
    <w:rsid w:val="00DB7E5D"/>
    <w:rsid w:val="00DC42C7"/>
    <w:rsid w:val="00DC4BE0"/>
    <w:rsid w:val="00DD0A41"/>
    <w:rsid w:val="00DD4370"/>
    <w:rsid w:val="00DD5373"/>
    <w:rsid w:val="00DE7D11"/>
    <w:rsid w:val="00DF1231"/>
    <w:rsid w:val="00DF2E2F"/>
    <w:rsid w:val="00DF70F9"/>
    <w:rsid w:val="00E02866"/>
    <w:rsid w:val="00E05D16"/>
    <w:rsid w:val="00E067A6"/>
    <w:rsid w:val="00E12A43"/>
    <w:rsid w:val="00E13878"/>
    <w:rsid w:val="00E14BBF"/>
    <w:rsid w:val="00E171A5"/>
    <w:rsid w:val="00E3151B"/>
    <w:rsid w:val="00E351DA"/>
    <w:rsid w:val="00E37476"/>
    <w:rsid w:val="00E3751E"/>
    <w:rsid w:val="00E37691"/>
    <w:rsid w:val="00E436DC"/>
    <w:rsid w:val="00E46736"/>
    <w:rsid w:val="00E51628"/>
    <w:rsid w:val="00E56791"/>
    <w:rsid w:val="00E5741D"/>
    <w:rsid w:val="00E60EFC"/>
    <w:rsid w:val="00E678A4"/>
    <w:rsid w:val="00E70811"/>
    <w:rsid w:val="00E71391"/>
    <w:rsid w:val="00E71852"/>
    <w:rsid w:val="00E74431"/>
    <w:rsid w:val="00E7680D"/>
    <w:rsid w:val="00E77847"/>
    <w:rsid w:val="00E822F0"/>
    <w:rsid w:val="00E836FE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1254"/>
    <w:rsid w:val="00ED2574"/>
    <w:rsid w:val="00ED32D0"/>
    <w:rsid w:val="00ED5835"/>
    <w:rsid w:val="00ED6181"/>
    <w:rsid w:val="00EE3850"/>
    <w:rsid w:val="00EF05BF"/>
    <w:rsid w:val="00EF357E"/>
    <w:rsid w:val="00EF5671"/>
    <w:rsid w:val="00F166F6"/>
    <w:rsid w:val="00F227A3"/>
    <w:rsid w:val="00F22F1D"/>
    <w:rsid w:val="00F25839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0607"/>
    <w:rsid w:val="00F91400"/>
    <w:rsid w:val="00F93457"/>
    <w:rsid w:val="00F948A0"/>
    <w:rsid w:val="00F94AE8"/>
    <w:rsid w:val="00F9659D"/>
    <w:rsid w:val="00FB1CF9"/>
    <w:rsid w:val="00FB3BF9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3C82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2E170-13E5-4339-8707-0D6F6B8E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407</cp:revision>
  <cp:lastPrinted>2021-10-15T12:01:00Z</cp:lastPrinted>
  <dcterms:created xsi:type="dcterms:W3CDTF">2018-08-10T09:09:00Z</dcterms:created>
  <dcterms:modified xsi:type="dcterms:W3CDTF">2025-11-28T12:51:00Z</dcterms:modified>
</cp:coreProperties>
</file>